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F6E51" w14:textId="77777777" w:rsidR="009067DB" w:rsidRDefault="00765521">
      <w:pPr>
        <w:rPr>
          <w:sz w:val="40"/>
          <w:szCs w:val="40"/>
        </w:rPr>
      </w:pPr>
      <w:r>
        <w:rPr>
          <w:sz w:val="40"/>
          <w:szCs w:val="40"/>
        </w:rPr>
        <w:t xml:space="preserve">Larkfields Infant Catch Up Funding Plan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65521" w14:paraId="2258157A" w14:textId="77777777" w:rsidTr="00765521">
        <w:tc>
          <w:tcPr>
            <w:tcW w:w="15388" w:type="dxa"/>
            <w:gridSpan w:val="4"/>
            <w:shd w:val="clear" w:color="auto" w:fill="00B050"/>
          </w:tcPr>
          <w:p w14:paraId="60A7D9B6" w14:textId="77777777" w:rsidR="00765521" w:rsidRPr="00765521" w:rsidRDefault="0076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 Information</w:t>
            </w:r>
          </w:p>
        </w:tc>
      </w:tr>
      <w:tr w:rsidR="00765521" w14:paraId="31911538" w14:textId="77777777" w:rsidTr="00765521">
        <w:tc>
          <w:tcPr>
            <w:tcW w:w="3847" w:type="dxa"/>
          </w:tcPr>
          <w:p w14:paraId="283CB48D" w14:textId="77777777" w:rsidR="00765521" w:rsidRPr="00765521" w:rsidRDefault="0076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of Children on Roll </w:t>
            </w:r>
          </w:p>
        </w:tc>
        <w:tc>
          <w:tcPr>
            <w:tcW w:w="3847" w:type="dxa"/>
          </w:tcPr>
          <w:p w14:paraId="3BE746C9" w14:textId="19885356" w:rsidR="00765521" w:rsidRPr="00765521" w:rsidRDefault="0076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DA434E">
              <w:rPr>
                <w:sz w:val="24"/>
                <w:szCs w:val="24"/>
              </w:rPr>
              <w:t>3</w:t>
            </w:r>
          </w:p>
        </w:tc>
        <w:tc>
          <w:tcPr>
            <w:tcW w:w="3847" w:type="dxa"/>
          </w:tcPr>
          <w:p w14:paraId="32936463" w14:textId="77777777" w:rsidR="00765521" w:rsidRPr="00765521" w:rsidRDefault="0076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Catch up Funding Allocation</w:t>
            </w:r>
          </w:p>
        </w:tc>
        <w:tc>
          <w:tcPr>
            <w:tcW w:w="3847" w:type="dxa"/>
          </w:tcPr>
          <w:p w14:paraId="5B7EFBDC" w14:textId="2D41CB2D" w:rsidR="00765521" w:rsidRPr="00765521" w:rsidRDefault="0071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£13,600</w:t>
            </w:r>
          </w:p>
        </w:tc>
      </w:tr>
    </w:tbl>
    <w:p w14:paraId="25E7C735" w14:textId="77777777" w:rsidR="00765521" w:rsidRDefault="00765521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765521" w14:paraId="5FB51EC3" w14:textId="77777777" w:rsidTr="00765521">
        <w:tc>
          <w:tcPr>
            <w:tcW w:w="15388" w:type="dxa"/>
            <w:shd w:val="clear" w:color="auto" w:fill="00B050"/>
          </w:tcPr>
          <w:p w14:paraId="47D20921" w14:textId="77777777" w:rsidR="00765521" w:rsidRPr="00765521" w:rsidRDefault="0076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Aims </w:t>
            </w:r>
          </w:p>
        </w:tc>
      </w:tr>
      <w:tr w:rsidR="00765521" w14:paraId="19F25D76" w14:textId="77777777" w:rsidTr="00765521">
        <w:tc>
          <w:tcPr>
            <w:tcW w:w="15388" w:type="dxa"/>
          </w:tcPr>
          <w:p w14:paraId="426A0EA2" w14:textId="77777777" w:rsidR="00765521" w:rsidRPr="00765521" w:rsidRDefault="00765521" w:rsidP="00765521">
            <w:pPr>
              <w:spacing w:after="6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65521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L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arkfields Infant School</w:t>
            </w:r>
            <w:r w:rsidRPr="00765521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is</w:t>
            </w:r>
            <w:r w:rsidRPr="00765521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committed to ensuring that all children receive a rich and 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high-quality</w:t>
            </w:r>
            <w:r w:rsidRPr="00765521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learning experience and that the planned curriculum is reactive to the needs of pupils to facilitate them in reaching age related expectations by the end of the year. 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We aim to</w:t>
            </w:r>
          </w:p>
          <w:p w14:paraId="79C036FD" w14:textId="682B4EC6" w:rsidR="00765521" w:rsidRPr="00765521" w:rsidRDefault="00765521" w:rsidP="00765521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65521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To reduce the attainment gap between our disadvantaged pupils and their peers</w:t>
            </w:r>
          </w:p>
          <w:p w14:paraId="5E0A7574" w14:textId="77777777" w:rsidR="00765521" w:rsidRPr="00765521" w:rsidRDefault="00765521" w:rsidP="00765521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65521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To raise the attainment of all pupils to close the gap created by COVID-19 school closures</w:t>
            </w:r>
          </w:p>
          <w:p w14:paraId="5248D28F" w14:textId="77777777" w:rsidR="00765521" w:rsidRPr="00765521" w:rsidRDefault="00765521" w:rsidP="00765521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65521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To ensure that pupils receive necessary emotional support to continue to build their resilience and strategies to address current and future challenges</w:t>
            </w:r>
          </w:p>
          <w:p w14:paraId="4EC2959C" w14:textId="77777777" w:rsidR="00765521" w:rsidRPr="00765521" w:rsidRDefault="00765521" w:rsidP="0076552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Our</w:t>
            </w:r>
            <w:r w:rsidRPr="00765521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remote learning</w:t>
            </w:r>
            <w:r w:rsidRPr="00765521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is robustly planned to ensure a smooth transition for pupils who are required to isolate or in the event of a year group or school closure</w:t>
            </w:r>
          </w:p>
        </w:tc>
      </w:tr>
    </w:tbl>
    <w:p w14:paraId="01F83EE7" w14:textId="77777777" w:rsidR="00765521" w:rsidRDefault="00765521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765521" w14:paraId="16208270" w14:textId="77777777" w:rsidTr="00EF2819">
        <w:tc>
          <w:tcPr>
            <w:tcW w:w="15388" w:type="dxa"/>
            <w:shd w:val="clear" w:color="auto" w:fill="00B050"/>
          </w:tcPr>
          <w:p w14:paraId="2B91DEE3" w14:textId="77777777" w:rsidR="00765521" w:rsidRPr="00765521" w:rsidRDefault="0076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Identified </w:t>
            </w:r>
            <w:r w:rsidR="00EF2819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arriers to </w:t>
            </w:r>
            <w:r w:rsidR="00EF2819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uture </w:t>
            </w:r>
            <w:r w:rsidR="00EF281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ttainment </w:t>
            </w:r>
          </w:p>
        </w:tc>
      </w:tr>
      <w:tr w:rsidR="00765521" w14:paraId="44CFE0BA" w14:textId="77777777" w:rsidTr="00765521">
        <w:tc>
          <w:tcPr>
            <w:tcW w:w="15388" w:type="dxa"/>
          </w:tcPr>
          <w:p w14:paraId="7838B03E" w14:textId="1B30BF13" w:rsidR="00765521" w:rsidRDefault="00523DBB" w:rsidP="00EF281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 skills </w:t>
            </w:r>
          </w:p>
          <w:p w14:paraId="381F0422" w14:textId="79686F9A" w:rsidR="009230DC" w:rsidRDefault="009230DC" w:rsidP="00EF281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Language Development </w:t>
            </w:r>
          </w:p>
          <w:p w14:paraId="368E607B" w14:textId="3A2A7178" w:rsidR="00A8103E" w:rsidRDefault="00A8103E" w:rsidP="00EF281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Emotional Development</w:t>
            </w:r>
          </w:p>
          <w:p w14:paraId="31CE2526" w14:textId="3B60167F" w:rsidR="00523DBB" w:rsidRDefault="00523DBB" w:rsidP="00EF281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Writing </w:t>
            </w:r>
            <w:r w:rsidR="00A8103E">
              <w:rPr>
                <w:sz w:val="24"/>
                <w:szCs w:val="24"/>
              </w:rPr>
              <w:t>stamina and motivation</w:t>
            </w:r>
          </w:p>
          <w:p w14:paraId="4C73E890" w14:textId="0A7E6FE0" w:rsidR="00523DBB" w:rsidRDefault="00523DBB" w:rsidP="00EF281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Fluency </w:t>
            </w:r>
            <w:r w:rsidR="00A8103E">
              <w:rPr>
                <w:sz w:val="24"/>
                <w:szCs w:val="24"/>
              </w:rPr>
              <w:t xml:space="preserve">in maths </w:t>
            </w:r>
          </w:p>
          <w:p w14:paraId="15ADBA47" w14:textId="77777777" w:rsidR="00523DBB" w:rsidRPr="00EF2819" w:rsidRDefault="00523DBB" w:rsidP="00EF281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Reading </w:t>
            </w:r>
          </w:p>
        </w:tc>
      </w:tr>
    </w:tbl>
    <w:p w14:paraId="75ED1C7A" w14:textId="4BA83CB3" w:rsidR="00765521" w:rsidRDefault="00765521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3"/>
        <w:gridCol w:w="12"/>
        <w:gridCol w:w="1235"/>
        <w:gridCol w:w="6052"/>
        <w:gridCol w:w="20"/>
        <w:gridCol w:w="1149"/>
        <w:gridCol w:w="14"/>
        <w:gridCol w:w="4543"/>
      </w:tblGrid>
      <w:tr w:rsidR="008361AC" w14:paraId="35712931" w14:textId="77777777" w:rsidTr="008361AC">
        <w:tc>
          <w:tcPr>
            <w:tcW w:w="15388" w:type="dxa"/>
            <w:gridSpan w:val="8"/>
            <w:shd w:val="clear" w:color="auto" w:fill="00B050"/>
          </w:tcPr>
          <w:p w14:paraId="27DF1D3B" w14:textId="586C5E73" w:rsidR="008361AC" w:rsidRPr="008361AC" w:rsidRDefault="00836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Planned expenditure for 2020/21</w:t>
            </w:r>
          </w:p>
        </w:tc>
      </w:tr>
      <w:tr w:rsidR="00A8103E" w14:paraId="2C905A15" w14:textId="5B772837" w:rsidTr="00D85FEB">
        <w:tc>
          <w:tcPr>
            <w:tcW w:w="2375" w:type="dxa"/>
            <w:gridSpan w:val="2"/>
            <w:shd w:val="clear" w:color="auto" w:fill="FFFFFF" w:themeFill="background1"/>
          </w:tcPr>
          <w:p w14:paraId="6C08E6EF" w14:textId="77777777" w:rsidR="00A8103E" w:rsidRDefault="00A8103E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685EC60B" w14:textId="3107BD59" w:rsidR="00A8103E" w:rsidRDefault="00A81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  <w:tc>
          <w:tcPr>
            <w:tcW w:w="6052" w:type="dxa"/>
            <w:shd w:val="clear" w:color="auto" w:fill="FFFFFF" w:themeFill="background1"/>
          </w:tcPr>
          <w:p w14:paraId="669D8086" w14:textId="1E601DAA" w:rsidR="00A8103E" w:rsidRDefault="00A81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Intended Impact</w:t>
            </w:r>
          </w:p>
        </w:tc>
        <w:tc>
          <w:tcPr>
            <w:tcW w:w="1169" w:type="dxa"/>
            <w:gridSpan w:val="2"/>
            <w:shd w:val="clear" w:color="auto" w:fill="FFFFFF" w:themeFill="background1"/>
          </w:tcPr>
          <w:p w14:paraId="14362C47" w14:textId="3C21C3A3" w:rsidR="00A8103E" w:rsidRDefault="00A81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Lead</w:t>
            </w:r>
          </w:p>
        </w:tc>
        <w:tc>
          <w:tcPr>
            <w:tcW w:w="4557" w:type="dxa"/>
            <w:gridSpan w:val="2"/>
            <w:shd w:val="clear" w:color="auto" w:fill="FFFFFF" w:themeFill="background1"/>
          </w:tcPr>
          <w:p w14:paraId="054EBBFF" w14:textId="4D72673D" w:rsidR="00A8103E" w:rsidRDefault="00A8103E" w:rsidP="00A8103E">
            <w:pPr>
              <w:ind w:lef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</w:t>
            </w:r>
          </w:p>
        </w:tc>
      </w:tr>
      <w:tr w:rsidR="00A8103E" w14:paraId="36A4A0BD" w14:textId="760CF42F" w:rsidTr="00A31613">
        <w:tc>
          <w:tcPr>
            <w:tcW w:w="15388" w:type="dxa"/>
            <w:gridSpan w:val="8"/>
            <w:shd w:val="clear" w:color="auto" w:fill="C5E0B3" w:themeFill="accent6" w:themeFillTint="66"/>
          </w:tcPr>
          <w:p w14:paraId="6A009307" w14:textId="571809DD" w:rsidR="00A8103E" w:rsidRDefault="00A8103E" w:rsidP="00A8103E">
            <w:pPr>
              <w:rPr>
                <w:sz w:val="40"/>
                <w:szCs w:val="40"/>
              </w:rPr>
            </w:pPr>
            <w:r>
              <w:rPr>
                <w:sz w:val="24"/>
                <w:szCs w:val="24"/>
              </w:rPr>
              <w:t xml:space="preserve">Quality of Teaching and Learning </w:t>
            </w:r>
          </w:p>
        </w:tc>
      </w:tr>
      <w:tr w:rsidR="00A8103E" w14:paraId="531D75DD" w14:textId="30A94F88" w:rsidTr="00D85FEB">
        <w:tc>
          <w:tcPr>
            <w:tcW w:w="2363" w:type="dxa"/>
          </w:tcPr>
          <w:p w14:paraId="64B73BB7" w14:textId="08DED223" w:rsidR="00A8103E" w:rsidRPr="008361AC" w:rsidRDefault="00A81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Phonics play subscription</w:t>
            </w:r>
          </w:p>
        </w:tc>
        <w:tc>
          <w:tcPr>
            <w:tcW w:w="1247" w:type="dxa"/>
            <w:gridSpan w:val="2"/>
          </w:tcPr>
          <w:p w14:paraId="1D11D165" w14:textId="73B06A77" w:rsidR="00A8103E" w:rsidRPr="008361AC" w:rsidRDefault="00A81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£60</w:t>
            </w:r>
          </w:p>
        </w:tc>
        <w:tc>
          <w:tcPr>
            <w:tcW w:w="6072" w:type="dxa"/>
            <w:gridSpan w:val="2"/>
          </w:tcPr>
          <w:p w14:paraId="1CA934E2" w14:textId="3BE00AF9" w:rsidR="00A8103E" w:rsidRDefault="00A8103E" w:rsidP="009230D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to high quality phonics planning and games to help ensure all phonics taught is of high quality and children will make sustained and rapid progress.</w:t>
            </w:r>
          </w:p>
          <w:p w14:paraId="0F1CA11E" w14:textId="77777777" w:rsidR="00A8103E" w:rsidRDefault="00A8103E" w:rsidP="009230D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support remote learning to help reduce any development gap as a result of another national lockdown. </w:t>
            </w:r>
          </w:p>
          <w:p w14:paraId="42267705" w14:textId="77777777" w:rsidR="00A8103E" w:rsidRDefault="00A8103E" w:rsidP="009230D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End of year phonics results in Year 2 and 1 will still be inline with previous years figures. </w:t>
            </w:r>
          </w:p>
          <w:p w14:paraId="647AB924" w14:textId="1ABFCB88" w:rsidR="00A8103E" w:rsidRPr="009230DC" w:rsidRDefault="00A8103E" w:rsidP="009230D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the development of reading and spelling in all year groups</w:t>
            </w:r>
          </w:p>
        </w:tc>
        <w:tc>
          <w:tcPr>
            <w:tcW w:w="1149" w:type="dxa"/>
          </w:tcPr>
          <w:p w14:paraId="668A7759" w14:textId="1F18C238" w:rsidR="00A8103E" w:rsidRPr="008361AC" w:rsidRDefault="00A81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KB</w:t>
            </w:r>
          </w:p>
        </w:tc>
        <w:tc>
          <w:tcPr>
            <w:tcW w:w="4557" w:type="dxa"/>
            <w:gridSpan w:val="2"/>
          </w:tcPr>
          <w:p w14:paraId="6A5CD824" w14:textId="77EB8066" w:rsidR="00A8103E" w:rsidRPr="008361AC" w:rsidRDefault="00033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Phonics teaching across year groups was more </w:t>
            </w:r>
            <w:proofErr w:type="gramStart"/>
            <w:r>
              <w:rPr>
                <w:sz w:val="24"/>
                <w:szCs w:val="24"/>
              </w:rPr>
              <w:t>consistent  and</w:t>
            </w:r>
            <w:proofErr w:type="gramEnd"/>
            <w:r>
              <w:rPr>
                <w:sz w:val="24"/>
                <w:szCs w:val="24"/>
              </w:rPr>
              <w:t xml:space="preserve"> the Year 1 scored 78% in the phonics screening test and 86% of Year 2 passing the phonics screen test. </w:t>
            </w:r>
          </w:p>
        </w:tc>
      </w:tr>
      <w:tr w:rsidR="005D01A4" w14:paraId="1DD79E30" w14:textId="77777777" w:rsidTr="00D85FEB">
        <w:tc>
          <w:tcPr>
            <w:tcW w:w="2363" w:type="dxa"/>
          </w:tcPr>
          <w:p w14:paraId="48AD9EDF" w14:textId="6C8173EF" w:rsidR="005D01A4" w:rsidRDefault="005D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Whole staff phonics training </w:t>
            </w:r>
          </w:p>
        </w:tc>
        <w:tc>
          <w:tcPr>
            <w:tcW w:w="1247" w:type="dxa"/>
            <w:gridSpan w:val="2"/>
          </w:tcPr>
          <w:p w14:paraId="47B4B68A" w14:textId="00FFCAC9" w:rsidR="005D01A4" w:rsidRDefault="00150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£2000</w:t>
            </w:r>
          </w:p>
        </w:tc>
        <w:tc>
          <w:tcPr>
            <w:tcW w:w="6072" w:type="dxa"/>
            <w:gridSpan w:val="2"/>
          </w:tcPr>
          <w:p w14:paraId="423A52ED" w14:textId="0D385D39" w:rsidR="00150D93" w:rsidRDefault="00150D93" w:rsidP="00150D9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 of year phonics results in Year 2 and 1 will still be </w:t>
            </w:r>
            <w:proofErr w:type="spellStart"/>
            <w:r>
              <w:rPr>
                <w:sz w:val="24"/>
                <w:szCs w:val="24"/>
              </w:rPr>
              <w:t>inline</w:t>
            </w:r>
            <w:proofErr w:type="spellEnd"/>
            <w:r>
              <w:rPr>
                <w:sz w:val="24"/>
                <w:szCs w:val="24"/>
              </w:rPr>
              <w:t xml:space="preserve"> with previous </w:t>
            </w:r>
            <w:proofErr w:type="spellStart"/>
            <w:r>
              <w:rPr>
                <w:sz w:val="24"/>
                <w:szCs w:val="24"/>
              </w:rPr>
              <w:t>years</w:t>
            </w:r>
            <w:proofErr w:type="spellEnd"/>
            <w:r>
              <w:rPr>
                <w:sz w:val="24"/>
                <w:szCs w:val="24"/>
              </w:rPr>
              <w:t xml:space="preserve"> figures. </w:t>
            </w:r>
          </w:p>
          <w:p w14:paraId="465D028A" w14:textId="64341E11" w:rsidR="00150D93" w:rsidRDefault="00150D93" w:rsidP="00150D9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Raise the standards of phonics teaching across the whole school. </w:t>
            </w:r>
          </w:p>
          <w:p w14:paraId="7ACBAAB0" w14:textId="528C2876" w:rsidR="005D01A4" w:rsidRDefault="00150D93" w:rsidP="00150D9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the development of reading and spelling in all year groups</w:t>
            </w:r>
          </w:p>
        </w:tc>
        <w:tc>
          <w:tcPr>
            <w:tcW w:w="1149" w:type="dxa"/>
          </w:tcPr>
          <w:p w14:paraId="72602AFB" w14:textId="2E205C3C" w:rsidR="005D01A4" w:rsidRDefault="00150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KB </w:t>
            </w:r>
          </w:p>
        </w:tc>
        <w:tc>
          <w:tcPr>
            <w:tcW w:w="4557" w:type="dxa"/>
            <w:gridSpan w:val="2"/>
          </w:tcPr>
          <w:p w14:paraId="6E5DC190" w14:textId="64BF2943" w:rsidR="005D01A4" w:rsidRPr="008361AC" w:rsidRDefault="00033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See above </w:t>
            </w:r>
          </w:p>
        </w:tc>
      </w:tr>
      <w:tr w:rsidR="00A8103E" w14:paraId="5CC13C76" w14:textId="2149951A" w:rsidTr="00D85FEB">
        <w:tc>
          <w:tcPr>
            <w:tcW w:w="2363" w:type="dxa"/>
          </w:tcPr>
          <w:p w14:paraId="2C3F8CAF" w14:textId="09F431F6" w:rsidR="00A8103E" w:rsidRPr="008361AC" w:rsidRDefault="00A81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Maths Manipulatives for all classrooms </w:t>
            </w:r>
          </w:p>
        </w:tc>
        <w:tc>
          <w:tcPr>
            <w:tcW w:w="1247" w:type="dxa"/>
            <w:gridSpan w:val="2"/>
          </w:tcPr>
          <w:p w14:paraId="45F66F61" w14:textId="04B637EF" w:rsidR="00A8103E" w:rsidRPr="008361AC" w:rsidRDefault="00A8103E" w:rsidP="0092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£656</w:t>
            </w:r>
          </w:p>
        </w:tc>
        <w:tc>
          <w:tcPr>
            <w:tcW w:w="6072" w:type="dxa"/>
            <w:gridSpan w:val="2"/>
          </w:tcPr>
          <w:p w14:paraId="7F285CA1" w14:textId="23864BC4" w:rsidR="00A8103E" w:rsidRDefault="00A8103E" w:rsidP="00A8103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support all children in mastering maths. </w:t>
            </w:r>
          </w:p>
          <w:p w14:paraId="72156263" w14:textId="4AEFE138" w:rsidR="00A8103E" w:rsidRDefault="00A8103E" w:rsidP="00A8103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development gap is rapidly diminished in all year groups. </w:t>
            </w:r>
          </w:p>
          <w:p w14:paraId="6F9FFFC0" w14:textId="217E8911" w:rsidR="00A8103E" w:rsidRDefault="00A8103E" w:rsidP="00A8103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Lessons are of high quality and supported by the use of class sets of manipulatives. </w:t>
            </w:r>
          </w:p>
          <w:p w14:paraId="1D04D08C" w14:textId="2978BCA0" w:rsidR="00A8103E" w:rsidRPr="00A8103E" w:rsidRDefault="00A8103E" w:rsidP="00A8103E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14:paraId="5AC4698E" w14:textId="05BE5660" w:rsidR="00A8103E" w:rsidRPr="008361AC" w:rsidRDefault="00A81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</w:t>
            </w:r>
          </w:p>
        </w:tc>
        <w:tc>
          <w:tcPr>
            <w:tcW w:w="4543" w:type="dxa"/>
          </w:tcPr>
          <w:p w14:paraId="0E3F1250" w14:textId="77777777" w:rsidR="00033818" w:rsidRDefault="00033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manipulatives (Numicon and base 10) were purchased, which helped support teaching of the White Rose scheme.</w:t>
            </w:r>
          </w:p>
          <w:p w14:paraId="0E58B482" w14:textId="77777777" w:rsidR="00033818" w:rsidRDefault="00033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 of KS1- 53% at the expected standard which is a significant drop from 2019- 80%. </w:t>
            </w:r>
          </w:p>
          <w:p w14:paraId="1EE9DA4B" w14:textId="503EE9A6" w:rsidR="00A8103E" w:rsidRPr="008361AC" w:rsidRDefault="00033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Gaps identified are fluency and retention of number facts.  Action Plans in place to address this. </w:t>
            </w:r>
          </w:p>
        </w:tc>
      </w:tr>
      <w:tr w:rsidR="00613F00" w14:paraId="4FBB96A0" w14:textId="77777777" w:rsidTr="00D85FEB">
        <w:tc>
          <w:tcPr>
            <w:tcW w:w="2363" w:type="dxa"/>
          </w:tcPr>
          <w:p w14:paraId="6056A1D1" w14:textId="58F62FD8" w:rsidR="00613F00" w:rsidRDefault="00613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Rose Subscription</w:t>
            </w:r>
          </w:p>
        </w:tc>
        <w:tc>
          <w:tcPr>
            <w:tcW w:w="1247" w:type="dxa"/>
            <w:gridSpan w:val="2"/>
          </w:tcPr>
          <w:p w14:paraId="768AB9D8" w14:textId="22EE8847" w:rsidR="00613F00" w:rsidRDefault="002C3FC8" w:rsidP="0092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£50</w:t>
            </w:r>
          </w:p>
        </w:tc>
        <w:tc>
          <w:tcPr>
            <w:tcW w:w="6072" w:type="dxa"/>
            <w:gridSpan w:val="2"/>
          </w:tcPr>
          <w:p w14:paraId="6E7B738D" w14:textId="77777777" w:rsidR="00613F00" w:rsidRDefault="00613F00" w:rsidP="00A8103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to high quality teaching resources and online CPD</w:t>
            </w:r>
          </w:p>
          <w:p w14:paraId="74174755" w14:textId="77777777" w:rsidR="00613F00" w:rsidRDefault="00194795" w:rsidP="00A8103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 of Year Maths Attainment is close to inline with previous years. </w:t>
            </w:r>
          </w:p>
          <w:p w14:paraId="43089B64" w14:textId="74A32C4E" w:rsidR="00194795" w:rsidRDefault="00194795" w:rsidP="00A8103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Progress across all groups is accelerated </w:t>
            </w:r>
          </w:p>
        </w:tc>
        <w:tc>
          <w:tcPr>
            <w:tcW w:w="1163" w:type="dxa"/>
            <w:gridSpan w:val="2"/>
          </w:tcPr>
          <w:p w14:paraId="3C3E11FC" w14:textId="47E061CE" w:rsidR="00613F00" w:rsidRDefault="00194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KB/EB/DS</w:t>
            </w:r>
          </w:p>
        </w:tc>
        <w:tc>
          <w:tcPr>
            <w:tcW w:w="4543" w:type="dxa"/>
          </w:tcPr>
          <w:p w14:paraId="3444D567" w14:textId="10C646E0" w:rsidR="00613F00" w:rsidRPr="008361AC" w:rsidRDefault="00033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See above </w:t>
            </w:r>
          </w:p>
        </w:tc>
      </w:tr>
      <w:tr w:rsidR="00A8103E" w14:paraId="601ADF1A" w14:textId="6FF0108B" w:rsidTr="00A8103E">
        <w:tc>
          <w:tcPr>
            <w:tcW w:w="15388" w:type="dxa"/>
            <w:gridSpan w:val="8"/>
            <w:shd w:val="clear" w:color="auto" w:fill="C5E0B3" w:themeFill="accent6" w:themeFillTint="66"/>
          </w:tcPr>
          <w:p w14:paraId="67B79A82" w14:textId="6AB323DC" w:rsidR="00A8103E" w:rsidRPr="008361AC" w:rsidRDefault="00A81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Targeted Approach </w:t>
            </w:r>
          </w:p>
        </w:tc>
      </w:tr>
      <w:tr w:rsidR="00A8103E" w14:paraId="54BFA871" w14:textId="2714CFB4" w:rsidTr="00D85FEB">
        <w:tc>
          <w:tcPr>
            <w:tcW w:w="2363" w:type="dxa"/>
          </w:tcPr>
          <w:p w14:paraId="6DF71638" w14:textId="549B421D" w:rsidR="00A8103E" w:rsidRDefault="006A4FA7">
            <w:pPr>
              <w:rPr>
                <w:sz w:val="18"/>
                <w:szCs w:val="18"/>
              </w:rPr>
            </w:pPr>
            <w:r w:rsidRPr="006A4FA7">
              <w:rPr>
                <w:sz w:val="18"/>
                <w:szCs w:val="18"/>
              </w:rPr>
              <w:t xml:space="preserve">3 days a week TA Catch up interventions </w:t>
            </w:r>
            <w:r>
              <w:rPr>
                <w:sz w:val="18"/>
                <w:szCs w:val="18"/>
              </w:rPr>
              <w:t>(intensive 1:1 Programmes)</w:t>
            </w:r>
          </w:p>
          <w:p w14:paraId="74FCA160" w14:textId="77777777" w:rsidR="006A4FA7" w:rsidRDefault="006A4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Switch on </w:t>
            </w:r>
          </w:p>
          <w:p w14:paraId="4B473AF3" w14:textId="77777777" w:rsidR="006A4FA7" w:rsidRDefault="006A4FA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 minute</w:t>
            </w:r>
            <w:proofErr w:type="gramEnd"/>
            <w:r>
              <w:rPr>
                <w:sz w:val="18"/>
                <w:szCs w:val="18"/>
              </w:rPr>
              <w:t xml:space="preserve"> box</w:t>
            </w:r>
          </w:p>
          <w:p w14:paraId="15F00602" w14:textId="77777777" w:rsidR="006A4FA7" w:rsidRDefault="006A4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Snip Spelling </w:t>
            </w:r>
          </w:p>
          <w:p w14:paraId="2FB1013B" w14:textId="0CE1E45E" w:rsidR="006A4FA7" w:rsidRPr="006A4FA7" w:rsidRDefault="006A4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Precision Teaching </w:t>
            </w:r>
          </w:p>
        </w:tc>
        <w:tc>
          <w:tcPr>
            <w:tcW w:w="1247" w:type="dxa"/>
            <w:gridSpan w:val="2"/>
          </w:tcPr>
          <w:p w14:paraId="3489104C" w14:textId="79FBA610" w:rsidR="00A8103E" w:rsidRDefault="006A4FA7" w:rsidP="0092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£10,349</w:t>
            </w:r>
          </w:p>
        </w:tc>
        <w:tc>
          <w:tcPr>
            <w:tcW w:w="6072" w:type="dxa"/>
            <w:gridSpan w:val="2"/>
          </w:tcPr>
          <w:p w14:paraId="5FC14E3C" w14:textId="394F0324" w:rsidR="00A8103E" w:rsidRDefault="006A4FA7" w:rsidP="006A4FA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Identified children make rapid progress in Reading, Writing and Mathematics in order to close the gap to their peers. </w:t>
            </w:r>
          </w:p>
          <w:p w14:paraId="0943019D" w14:textId="3EFBDFB1" w:rsidR="006A4FA7" w:rsidRPr="006A4FA7" w:rsidRDefault="006A4FA7" w:rsidP="006A4FA7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14:paraId="6AA19AE1" w14:textId="147A1FE4" w:rsidR="00A8103E" w:rsidRPr="008361AC" w:rsidRDefault="006A4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</w:t>
            </w:r>
          </w:p>
        </w:tc>
        <w:tc>
          <w:tcPr>
            <w:tcW w:w="4543" w:type="dxa"/>
          </w:tcPr>
          <w:p w14:paraId="6470F96A" w14:textId="01B0AF48" w:rsidR="00A8103E" w:rsidRPr="008361AC" w:rsidRDefault="00EA4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children made rapid progress from their starting points. The switch on programme was the most successful at raising attainment to expected.</w:t>
            </w:r>
          </w:p>
        </w:tc>
      </w:tr>
      <w:tr w:rsidR="00A8103E" w14:paraId="7A8A6DD7" w14:textId="65296365" w:rsidTr="00D85FEB">
        <w:tc>
          <w:tcPr>
            <w:tcW w:w="2363" w:type="dxa"/>
          </w:tcPr>
          <w:p w14:paraId="1E6A0AFE" w14:textId="67F49C56" w:rsidR="00A8103E" w:rsidRDefault="006A4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Nuffield Early language Intervention Programme</w:t>
            </w:r>
          </w:p>
        </w:tc>
        <w:tc>
          <w:tcPr>
            <w:tcW w:w="1247" w:type="dxa"/>
            <w:gridSpan w:val="2"/>
          </w:tcPr>
          <w:p w14:paraId="65346DB1" w14:textId="6056B630" w:rsidR="00A8103E" w:rsidRDefault="006A4FA7" w:rsidP="0092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£0 (currently)</w:t>
            </w:r>
          </w:p>
        </w:tc>
        <w:tc>
          <w:tcPr>
            <w:tcW w:w="6072" w:type="dxa"/>
            <w:gridSpan w:val="2"/>
          </w:tcPr>
          <w:p w14:paraId="2760FAB7" w14:textId="1C53F1F7" w:rsidR="00A8103E" w:rsidRDefault="006A4FA7" w:rsidP="00A8103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Identified children make rapid progress in language and communication and close the gap to their peers.</w:t>
            </w:r>
          </w:p>
        </w:tc>
        <w:tc>
          <w:tcPr>
            <w:tcW w:w="1163" w:type="dxa"/>
            <w:gridSpan w:val="2"/>
          </w:tcPr>
          <w:p w14:paraId="4E7F0909" w14:textId="14A8805F" w:rsidR="00A8103E" w:rsidRPr="008361AC" w:rsidRDefault="006A4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EB/BR</w:t>
            </w:r>
          </w:p>
        </w:tc>
        <w:tc>
          <w:tcPr>
            <w:tcW w:w="4543" w:type="dxa"/>
          </w:tcPr>
          <w:p w14:paraId="7FD6F819" w14:textId="6EC043D7" w:rsidR="00A8103E" w:rsidRPr="008361AC" w:rsidRDefault="00EA4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children made rapid progress in their language development except 1 child. This was a very adult intensive intervention programme. </w:t>
            </w:r>
            <w:bookmarkStart w:id="0" w:name="_GoBack"/>
            <w:bookmarkEnd w:id="0"/>
          </w:p>
        </w:tc>
      </w:tr>
      <w:tr w:rsidR="00A8103E" w14:paraId="599C01B6" w14:textId="697F4E04" w:rsidTr="00D85FEB">
        <w:tc>
          <w:tcPr>
            <w:tcW w:w="2363" w:type="dxa"/>
          </w:tcPr>
          <w:p w14:paraId="035C3907" w14:textId="77777777" w:rsidR="00A8103E" w:rsidRDefault="00A8103E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14:paraId="04046523" w14:textId="17F93C73" w:rsidR="00A8103E" w:rsidRDefault="00715141" w:rsidP="0092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£13,</w:t>
            </w:r>
            <w:r w:rsidR="002C3FC8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72" w:type="dxa"/>
            <w:gridSpan w:val="2"/>
          </w:tcPr>
          <w:p w14:paraId="37A8ADE8" w14:textId="77777777" w:rsidR="00A8103E" w:rsidRDefault="00A8103E" w:rsidP="006A4FA7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14:paraId="5D246DFA" w14:textId="77777777" w:rsidR="00A8103E" w:rsidRPr="008361AC" w:rsidRDefault="00A8103E">
            <w:pPr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14:paraId="53E0DB93" w14:textId="77777777" w:rsidR="00A8103E" w:rsidRPr="008361AC" w:rsidRDefault="00A8103E">
            <w:pPr>
              <w:rPr>
                <w:sz w:val="24"/>
                <w:szCs w:val="24"/>
              </w:rPr>
            </w:pPr>
          </w:p>
        </w:tc>
      </w:tr>
    </w:tbl>
    <w:p w14:paraId="102D7B58" w14:textId="77777777" w:rsidR="008361AC" w:rsidRPr="00765521" w:rsidRDefault="008361AC">
      <w:pPr>
        <w:rPr>
          <w:sz w:val="40"/>
          <w:szCs w:val="40"/>
        </w:rPr>
      </w:pPr>
    </w:p>
    <w:sectPr w:rsidR="008361AC" w:rsidRPr="00765521" w:rsidSect="007655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pt;height:332pt" o:bullet="t">
        <v:imagedata r:id="rId1" o:title="TK_LOGO_POINTER_RGB_bullet_blue"/>
      </v:shape>
    </w:pict>
  </w:numPicBullet>
  <w:abstractNum w:abstractNumId="0" w15:restartNumberingAfterBreak="0">
    <w:nsid w:val="1C192C7E"/>
    <w:multiLevelType w:val="hybridMultilevel"/>
    <w:tmpl w:val="263E8A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B2A14"/>
    <w:multiLevelType w:val="hybridMultilevel"/>
    <w:tmpl w:val="E7A8B0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E28B7"/>
    <w:multiLevelType w:val="hybridMultilevel"/>
    <w:tmpl w:val="7A8492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97CC7"/>
    <w:multiLevelType w:val="hybridMultilevel"/>
    <w:tmpl w:val="817CD11C"/>
    <w:lvl w:ilvl="0" w:tplc="4B101A06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FB9670C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669CA"/>
    <w:multiLevelType w:val="hybridMultilevel"/>
    <w:tmpl w:val="58449E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619"/>
    <w:multiLevelType w:val="hybridMultilevel"/>
    <w:tmpl w:val="B28891B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21"/>
    <w:rsid w:val="00033818"/>
    <w:rsid w:val="00150D93"/>
    <w:rsid w:val="00194795"/>
    <w:rsid w:val="002C3FC8"/>
    <w:rsid w:val="00523DBB"/>
    <w:rsid w:val="00585859"/>
    <w:rsid w:val="005D01A4"/>
    <w:rsid w:val="00613F00"/>
    <w:rsid w:val="006A4FA7"/>
    <w:rsid w:val="00715141"/>
    <w:rsid w:val="00765521"/>
    <w:rsid w:val="00796D87"/>
    <w:rsid w:val="008361AC"/>
    <w:rsid w:val="009230DC"/>
    <w:rsid w:val="00A8103E"/>
    <w:rsid w:val="00B35FFA"/>
    <w:rsid w:val="00CE3FD6"/>
    <w:rsid w:val="00D85FEB"/>
    <w:rsid w:val="00DA434E"/>
    <w:rsid w:val="00E30D5A"/>
    <w:rsid w:val="00EA4041"/>
    <w:rsid w:val="00E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706526"/>
  <w15:chartTrackingRefBased/>
  <w15:docId w15:val="{459A7C1F-6EE2-4CA2-9A7D-FB3A2814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F29D93C572E4C9B1E08E5B54718F4" ma:contentTypeVersion="13" ma:contentTypeDescription="Create a new document." ma:contentTypeScope="" ma:versionID="f2a2cac1d510f1cd95133ae0a2cdab5a">
  <xsd:schema xmlns:xsd="http://www.w3.org/2001/XMLSchema" xmlns:xs="http://www.w3.org/2001/XMLSchema" xmlns:p="http://schemas.microsoft.com/office/2006/metadata/properties" xmlns:ns3="9b903d1f-5a6b-43f0-8eff-43ae27b2d746" xmlns:ns4="306f379b-4f6d-4290-aca2-883c006aca73" targetNamespace="http://schemas.microsoft.com/office/2006/metadata/properties" ma:root="true" ma:fieldsID="ded38597e8d02f4aead0c223fe5de1fa" ns3:_="" ns4:_="">
    <xsd:import namespace="9b903d1f-5a6b-43f0-8eff-43ae27b2d746"/>
    <xsd:import namespace="306f379b-4f6d-4290-aca2-883c006aca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3d1f-5a6b-43f0-8eff-43ae27b2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f379b-4f6d-4290-aca2-883c006ac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2A814E-D296-44FA-A1BE-48768C51F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03d1f-5a6b-43f0-8eff-43ae27b2d746"/>
    <ds:schemaRef ds:uri="306f379b-4f6d-4290-aca2-883c006ac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D10EE-12E4-41AF-B539-E5602A9CB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4D33B-41C3-4DF6-BC3E-BE678349C80B}">
  <ds:schemaRefs>
    <ds:schemaRef ds:uri="http://schemas.microsoft.com/office/2006/documentManagement/types"/>
    <ds:schemaRef ds:uri="http://purl.org/dc/dcmitype/"/>
    <ds:schemaRef ds:uri="http://purl.org/dc/elements/1.1/"/>
    <ds:schemaRef ds:uri="306f379b-4f6d-4290-aca2-883c006aca73"/>
    <ds:schemaRef ds:uri="9b903d1f-5a6b-43f0-8eff-43ae27b2d746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Larkfields Inf Head</cp:lastModifiedBy>
  <cp:revision>8</cp:revision>
  <dcterms:created xsi:type="dcterms:W3CDTF">2021-02-02T11:57:00Z</dcterms:created>
  <dcterms:modified xsi:type="dcterms:W3CDTF">2022-10-02T09:11:00Z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0x0101001C6F29D93C572E4C9B1E08E5B54718F4</vt:lpwstr>
  </property>
</Properties>
</file>